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726" w:rsidRPr="00561FF6" w:rsidRDefault="00F03726" w:rsidP="00F0372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18"/>
          <w:szCs w:val="18"/>
        </w:rPr>
      </w:pPr>
      <w:bookmarkStart w:id="0" w:name="_GoBack"/>
      <w:r w:rsidRPr="00561FF6">
        <w:rPr>
          <w:rFonts w:cstheme="minorHAnsi"/>
          <w:b/>
          <w:color w:val="0070C0"/>
          <w:sz w:val="18"/>
          <w:szCs w:val="18"/>
        </w:rPr>
        <w:t>Le Fortezze Friulane - 3 giorni</w:t>
      </w:r>
    </w:p>
    <w:p w:rsidR="00F03726" w:rsidRPr="00561FF6" w:rsidRDefault="00F03726" w:rsidP="00F0372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18"/>
          <w:szCs w:val="18"/>
        </w:rPr>
      </w:pPr>
    </w:p>
    <w:p w:rsidR="00F03726" w:rsidRPr="00561FF6" w:rsidRDefault="00F03726" w:rsidP="00F0372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70706F"/>
          <w:sz w:val="18"/>
          <w:szCs w:val="18"/>
        </w:rPr>
      </w:pPr>
      <w:r w:rsidRPr="00561FF6">
        <w:rPr>
          <w:rFonts w:cstheme="minorHAnsi"/>
          <w:b/>
          <w:color w:val="70706F"/>
          <w:sz w:val="18"/>
          <w:szCs w:val="18"/>
        </w:rPr>
        <w:t>1° Giorno: Aquileia - Grado</w:t>
      </w:r>
    </w:p>
    <w:p w:rsidR="00F03726" w:rsidRPr="00561FF6" w:rsidRDefault="00F03726" w:rsidP="00F0372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561FF6">
        <w:rPr>
          <w:rFonts w:cstheme="minorHAnsi"/>
          <w:color w:val="000000"/>
          <w:sz w:val="18"/>
          <w:szCs w:val="18"/>
        </w:rPr>
        <w:t xml:space="preserve">Visita di </w:t>
      </w:r>
      <w:r w:rsidRPr="00561FF6">
        <w:rPr>
          <w:rFonts w:cstheme="minorHAnsi"/>
          <w:b/>
          <w:bCs/>
          <w:color w:val="000000"/>
          <w:sz w:val="18"/>
          <w:szCs w:val="18"/>
        </w:rPr>
        <w:t>Aquileia</w:t>
      </w:r>
      <w:r w:rsidRPr="00561FF6">
        <w:rPr>
          <w:rFonts w:cstheme="minorHAnsi"/>
          <w:color w:val="000000"/>
          <w:sz w:val="18"/>
          <w:szCs w:val="18"/>
        </w:rPr>
        <w:t xml:space="preserve">, definita “la seconda Roma” per il ruolo svolto nell’antichità e per la ricchezza delle sue testimonianze archeologiche. Famosa per gli scavi archeologici e medioevali. Di notevole importanza la </w:t>
      </w:r>
      <w:r w:rsidRPr="00561FF6">
        <w:rPr>
          <w:rFonts w:cstheme="minorHAnsi"/>
          <w:b/>
          <w:bCs/>
          <w:color w:val="000000"/>
          <w:sz w:val="18"/>
          <w:szCs w:val="18"/>
        </w:rPr>
        <w:t xml:space="preserve">Basilica Patriarcale </w:t>
      </w:r>
      <w:r w:rsidRPr="00561FF6">
        <w:rPr>
          <w:rFonts w:cstheme="minorHAnsi"/>
          <w:color w:val="000000"/>
          <w:sz w:val="18"/>
          <w:szCs w:val="18"/>
        </w:rPr>
        <w:t xml:space="preserve">di Santa Maria Assunta, con i suoi preziosi mosaici che ricoprono l’intero pavimento, è la culla del Cristianesimo in Italia. </w:t>
      </w:r>
      <w:r w:rsidRPr="00561FF6">
        <w:rPr>
          <w:rFonts w:cstheme="minorHAnsi"/>
          <w:b/>
          <w:bCs/>
          <w:color w:val="000000"/>
          <w:sz w:val="18"/>
          <w:szCs w:val="18"/>
        </w:rPr>
        <w:t xml:space="preserve">La Cripta degli Scavi </w:t>
      </w:r>
      <w:r w:rsidRPr="00561FF6">
        <w:rPr>
          <w:rFonts w:cstheme="minorHAnsi"/>
          <w:color w:val="000000"/>
          <w:sz w:val="18"/>
          <w:szCs w:val="18"/>
        </w:rPr>
        <w:t xml:space="preserve">è un vero e proprio scrigno di storia: i resti e i mosaici che la decorano risalgono a quattro epoche diverse. Di fianco si erge il </w:t>
      </w:r>
      <w:r w:rsidRPr="00561FF6">
        <w:rPr>
          <w:rFonts w:cstheme="minorHAnsi"/>
          <w:b/>
          <w:bCs/>
          <w:color w:val="000000"/>
          <w:sz w:val="18"/>
          <w:szCs w:val="18"/>
        </w:rPr>
        <w:t>Campanile</w:t>
      </w:r>
      <w:r w:rsidRPr="00561FF6">
        <w:rPr>
          <w:rFonts w:cstheme="minorHAnsi"/>
          <w:color w:val="000000"/>
          <w:sz w:val="18"/>
          <w:szCs w:val="18"/>
        </w:rPr>
        <w:t xml:space="preserve">, alto ben 70 metri, eretto nel 1031 su modello del Faro di Alessandria. La </w:t>
      </w:r>
      <w:r w:rsidRPr="00561FF6">
        <w:rPr>
          <w:rFonts w:cstheme="minorHAnsi"/>
          <w:b/>
          <w:bCs/>
          <w:color w:val="000000"/>
          <w:sz w:val="18"/>
          <w:szCs w:val="18"/>
        </w:rPr>
        <w:t>Via Sacra</w:t>
      </w:r>
      <w:r w:rsidRPr="00561FF6">
        <w:rPr>
          <w:rFonts w:cstheme="minorHAnsi"/>
          <w:color w:val="000000"/>
          <w:sz w:val="18"/>
          <w:szCs w:val="18"/>
        </w:rPr>
        <w:t xml:space="preserve">, bellissimo viale a cipressi lungo i principali reperti e siti romani di Aquileia: parte dal retro della Basilica sulla piazza e raggiunge il </w:t>
      </w:r>
      <w:r w:rsidRPr="00561FF6">
        <w:rPr>
          <w:rFonts w:cstheme="minorHAnsi"/>
          <w:b/>
          <w:bCs/>
          <w:color w:val="000000"/>
          <w:sz w:val="18"/>
          <w:szCs w:val="18"/>
        </w:rPr>
        <w:t>porto fluviale</w:t>
      </w:r>
      <w:r w:rsidRPr="00561FF6">
        <w:rPr>
          <w:rFonts w:cstheme="minorHAnsi"/>
          <w:color w:val="000000"/>
          <w:sz w:val="18"/>
          <w:szCs w:val="18"/>
        </w:rPr>
        <w:t xml:space="preserve">, sul </w:t>
      </w:r>
      <w:proofErr w:type="spellStart"/>
      <w:r w:rsidRPr="00561FF6">
        <w:rPr>
          <w:rFonts w:cstheme="minorHAnsi"/>
          <w:color w:val="000000"/>
          <w:sz w:val="18"/>
          <w:szCs w:val="18"/>
        </w:rPr>
        <w:t>Natissa</w:t>
      </w:r>
      <w:proofErr w:type="spellEnd"/>
      <w:r w:rsidRPr="00561FF6">
        <w:rPr>
          <w:rFonts w:cstheme="minorHAnsi"/>
          <w:color w:val="000000"/>
          <w:sz w:val="18"/>
          <w:szCs w:val="18"/>
        </w:rPr>
        <w:t>.</w:t>
      </w:r>
    </w:p>
    <w:p w:rsidR="00F03726" w:rsidRPr="00561FF6" w:rsidRDefault="00F03726" w:rsidP="00F03726">
      <w:pPr>
        <w:autoSpaceDE w:val="0"/>
        <w:autoSpaceDN w:val="0"/>
        <w:adjustRightInd w:val="0"/>
        <w:spacing w:after="0" w:line="240" w:lineRule="auto"/>
        <w:rPr>
          <w:rFonts w:cstheme="minorHAnsi"/>
          <w:color w:val="3FA536"/>
          <w:sz w:val="18"/>
          <w:szCs w:val="18"/>
        </w:rPr>
      </w:pPr>
    </w:p>
    <w:p w:rsidR="00F03726" w:rsidRPr="00561FF6" w:rsidRDefault="00F03726" w:rsidP="00F0372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561FF6">
        <w:rPr>
          <w:rFonts w:cstheme="minorHAnsi"/>
          <w:b/>
          <w:color w:val="3FA536"/>
          <w:sz w:val="18"/>
          <w:szCs w:val="18"/>
          <w:highlight w:val="yellow"/>
        </w:rPr>
        <w:t>Curiosità</w:t>
      </w:r>
      <w:r w:rsidRPr="00561FF6">
        <w:rPr>
          <w:rFonts w:cstheme="minorHAnsi"/>
          <w:color w:val="3FA536"/>
          <w:sz w:val="18"/>
          <w:szCs w:val="18"/>
          <w:highlight w:val="yellow"/>
        </w:rPr>
        <w:t xml:space="preserve">: </w:t>
      </w:r>
      <w:r w:rsidRPr="00561FF6">
        <w:rPr>
          <w:rFonts w:cstheme="minorHAnsi"/>
          <w:color w:val="000000"/>
          <w:sz w:val="18"/>
          <w:szCs w:val="18"/>
          <w:highlight w:val="yellow"/>
        </w:rPr>
        <w:t>una passeggiata lungo l’antico porto fluviale permette di capire il genio dei romani: ci sono due tipi di banchine di pietra, in base alle dimensioni delle navi che qui arrivavano, e due tipi di ormeggi: uno verticale e uno orizzontale, da usare alternativamente in base alla marea.</w:t>
      </w:r>
    </w:p>
    <w:p w:rsidR="00F03726" w:rsidRPr="00561FF6" w:rsidRDefault="00F03726" w:rsidP="00F0372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</w:p>
    <w:p w:rsidR="00F03726" w:rsidRPr="00561FF6" w:rsidRDefault="00F03726" w:rsidP="00F0372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8"/>
          <w:szCs w:val="18"/>
        </w:rPr>
      </w:pPr>
      <w:r w:rsidRPr="00561FF6">
        <w:rPr>
          <w:rFonts w:cstheme="minorHAnsi"/>
          <w:color w:val="000000"/>
          <w:sz w:val="18"/>
          <w:szCs w:val="18"/>
        </w:rPr>
        <w:t>Partenza per Grado. Cena ed il pernottamento.</w:t>
      </w:r>
    </w:p>
    <w:p w:rsidR="00F03726" w:rsidRPr="00561FF6" w:rsidRDefault="00F03726" w:rsidP="00F0372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</w:p>
    <w:p w:rsidR="00F03726" w:rsidRPr="00561FF6" w:rsidRDefault="00F03726" w:rsidP="00F0372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70706F"/>
          <w:sz w:val="18"/>
          <w:szCs w:val="18"/>
        </w:rPr>
      </w:pPr>
      <w:r w:rsidRPr="00561FF6">
        <w:rPr>
          <w:rFonts w:cstheme="minorHAnsi"/>
          <w:b/>
          <w:color w:val="70706F"/>
          <w:sz w:val="18"/>
          <w:szCs w:val="18"/>
        </w:rPr>
        <w:t>2° Giorno: Grotta del Gigante - Redipuglia</w:t>
      </w:r>
    </w:p>
    <w:p w:rsidR="00F03726" w:rsidRPr="00561FF6" w:rsidRDefault="00F03726" w:rsidP="00F0372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561FF6">
        <w:rPr>
          <w:rFonts w:cstheme="minorHAnsi"/>
          <w:b/>
          <w:bCs/>
          <w:color w:val="000000"/>
          <w:sz w:val="18"/>
          <w:szCs w:val="18"/>
        </w:rPr>
        <w:t>La Grotta del Gigante</w:t>
      </w:r>
      <w:r w:rsidRPr="00561FF6">
        <w:rPr>
          <w:rFonts w:cstheme="minorHAnsi"/>
          <w:color w:val="000000"/>
          <w:sz w:val="18"/>
          <w:szCs w:val="18"/>
        </w:rPr>
        <w:t>, una fantastica escursione con visita guidata in una delle 1.700 grotte carsiche.</w:t>
      </w:r>
    </w:p>
    <w:p w:rsidR="00F03726" w:rsidRPr="00561FF6" w:rsidRDefault="00F03726" w:rsidP="00F0372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561FF6">
        <w:rPr>
          <w:rFonts w:cstheme="minorHAnsi"/>
          <w:color w:val="000000"/>
          <w:sz w:val="18"/>
          <w:szCs w:val="18"/>
        </w:rPr>
        <w:t>Rinvenimenti archeologici in prossimità dell’attuale uscita turistica del Gigante, testimoniano la saltuaria frequentazione umana a partire dal Neolitico (VIII millennio a.C.) fino all’età moderna.</w:t>
      </w:r>
    </w:p>
    <w:p w:rsidR="00F03726" w:rsidRPr="00561FF6" w:rsidRDefault="00F03726" w:rsidP="00F0372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561FF6">
        <w:rPr>
          <w:rFonts w:cstheme="minorHAnsi"/>
          <w:b/>
          <w:color w:val="3FA536"/>
          <w:sz w:val="18"/>
          <w:szCs w:val="18"/>
          <w:highlight w:val="yellow"/>
        </w:rPr>
        <w:t>Curiosità</w:t>
      </w:r>
      <w:r w:rsidRPr="00561FF6">
        <w:rPr>
          <w:rFonts w:cstheme="minorHAnsi"/>
          <w:color w:val="3FA536"/>
          <w:sz w:val="18"/>
          <w:szCs w:val="18"/>
          <w:highlight w:val="yellow"/>
        </w:rPr>
        <w:t xml:space="preserve">: </w:t>
      </w:r>
      <w:r w:rsidRPr="00561FF6">
        <w:rPr>
          <w:rFonts w:cstheme="minorHAnsi"/>
          <w:color w:val="000000"/>
          <w:sz w:val="18"/>
          <w:szCs w:val="18"/>
          <w:highlight w:val="yellow"/>
        </w:rPr>
        <w:t xml:space="preserve">il Gigante è una immensa caverna a forma di cupola alta quasi 100 m., lunga 168 m. e larga 76 m. Il suo volume è di 365.000 metri cubi. Durante la visita si percorrono 850 metri e si scende fino a 100 metri di profondità. La temperatura interna è costantemente a 11°C. con un’umidità del 96%. Le sue misure le hanno permesso, nel 1995, di essere iscritta al </w:t>
      </w:r>
      <w:r w:rsidRPr="00561FF6">
        <w:rPr>
          <w:rFonts w:cstheme="minorHAnsi"/>
          <w:b/>
          <w:bCs/>
          <w:color w:val="000000"/>
          <w:sz w:val="18"/>
          <w:szCs w:val="18"/>
          <w:highlight w:val="yellow"/>
        </w:rPr>
        <w:t xml:space="preserve">Guinness dei Primati </w:t>
      </w:r>
      <w:r w:rsidRPr="00561FF6">
        <w:rPr>
          <w:rFonts w:cstheme="minorHAnsi"/>
          <w:color w:val="000000"/>
          <w:sz w:val="18"/>
          <w:szCs w:val="18"/>
          <w:highlight w:val="yellow"/>
        </w:rPr>
        <w:t>come “Cavità Turistica più grande del mondo”.</w:t>
      </w:r>
    </w:p>
    <w:p w:rsidR="00F03726" w:rsidRPr="00561FF6" w:rsidRDefault="00F03726" w:rsidP="00F0372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</w:p>
    <w:p w:rsidR="00F03726" w:rsidRPr="00561FF6" w:rsidRDefault="00F03726" w:rsidP="00F0372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561FF6">
        <w:rPr>
          <w:rFonts w:cstheme="minorHAnsi"/>
          <w:color w:val="000000"/>
          <w:sz w:val="18"/>
          <w:szCs w:val="18"/>
        </w:rPr>
        <w:t xml:space="preserve">Dopo il pranzo, visita di </w:t>
      </w:r>
      <w:r w:rsidRPr="00561FF6">
        <w:rPr>
          <w:rFonts w:cstheme="minorHAnsi"/>
          <w:b/>
          <w:bCs/>
          <w:color w:val="000000"/>
          <w:sz w:val="18"/>
          <w:szCs w:val="18"/>
        </w:rPr>
        <w:t>Redipuglia</w:t>
      </w:r>
      <w:r w:rsidRPr="00561FF6">
        <w:rPr>
          <w:rFonts w:cstheme="minorHAnsi"/>
          <w:color w:val="000000"/>
          <w:sz w:val="18"/>
          <w:szCs w:val="18"/>
        </w:rPr>
        <w:t xml:space="preserve">. Il Sacrario di Redipuglia è il più grande e maestoso sacrario italiano dedicato ai caduti della Grande Guerra. Quest’opera, detta anche Sacrario “dei Centomila”, custodisce i resti di 100.187 soldati caduti nelle zone circostanti. La struttura è composta da tre livelli e rappresenta simbolicamente l’esercito che scende dal cielo, alla guida del proprio comandante, per percorrere la Via Eroica. In cima, tre croci richiamano l’immagine del Monte </w:t>
      </w:r>
      <w:proofErr w:type="spellStart"/>
      <w:r w:rsidRPr="00561FF6">
        <w:rPr>
          <w:rFonts w:cstheme="minorHAnsi"/>
          <w:color w:val="000000"/>
          <w:sz w:val="18"/>
          <w:szCs w:val="18"/>
        </w:rPr>
        <w:t>Golgota</w:t>
      </w:r>
      <w:proofErr w:type="spellEnd"/>
      <w:r w:rsidRPr="00561FF6">
        <w:rPr>
          <w:rFonts w:cstheme="minorHAnsi"/>
          <w:color w:val="000000"/>
          <w:sz w:val="18"/>
          <w:szCs w:val="18"/>
        </w:rPr>
        <w:t xml:space="preserve"> e la crocifissione di Cristo.</w:t>
      </w:r>
    </w:p>
    <w:p w:rsidR="00F03726" w:rsidRPr="00561FF6" w:rsidRDefault="00F03726" w:rsidP="00F0372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561FF6">
        <w:rPr>
          <w:rFonts w:cstheme="minorHAnsi"/>
          <w:color w:val="000000"/>
          <w:sz w:val="18"/>
          <w:szCs w:val="18"/>
        </w:rPr>
        <w:t>Rientro in serata per la cena ed il pernottamento.</w:t>
      </w:r>
    </w:p>
    <w:p w:rsidR="00F03726" w:rsidRPr="00561FF6" w:rsidRDefault="00F03726" w:rsidP="00F0372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70706F"/>
          <w:sz w:val="18"/>
          <w:szCs w:val="18"/>
        </w:rPr>
      </w:pPr>
    </w:p>
    <w:p w:rsidR="00F03726" w:rsidRPr="00561FF6" w:rsidRDefault="00F03726" w:rsidP="00F0372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70706F"/>
          <w:sz w:val="18"/>
          <w:szCs w:val="18"/>
        </w:rPr>
      </w:pPr>
      <w:r w:rsidRPr="00561FF6">
        <w:rPr>
          <w:rFonts w:cstheme="minorHAnsi"/>
          <w:b/>
          <w:color w:val="70706F"/>
          <w:sz w:val="18"/>
          <w:szCs w:val="18"/>
        </w:rPr>
        <w:t>3° Giorno: Palmanova</w:t>
      </w:r>
    </w:p>
    <w:p w:rsidR="00CE0EF1" w:rsidRPr="00561FF6" w:rsidRDefault="00F03726" w:rsidP="00F0372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561FF6">
        <w:rPr>
          <w:rFonts w:cstheme="minorHAnsi"/>
          <w:color w:val="000000"/>
          <w:sz w:val="18"/>
          <w:szCs w:val="18"/>
        </w:rPr>
        <w:t xml:space="preserve">Mattinata da trascorrere a Palmanova detta “città fortezza” nel 1960 il Presidente della Repubblica la decretò “Monumento Nazionale”. Con la sua pianta a forma di perfetta stella a nove punte, le porte monumentali di ingresso e le tre cerchie di fortificazioni del XVI, XVII e XIX secolo, Palmanova è al tempo stesso un </w:t>
      </w:r>
      <w:r w:rsidRPr="00561FF6">
        <w:rPr>
          <w:rFonts w:cstheme="minorHAnsi"/>
          <w:b/>
          <w:bCs/>
          <w:color w:val="000000"/>
          <w:sz w:val="18"/>
          <w:szCs w:val="18"/>
        </w:rPr>
        <w:t xml:space="preserve">modello di città ideale rinascimentale </w:t>
      </w:r>
      <w:r w:rsidRPr="00561FF6">
        <w:rPr>
          <w:rFonts w:cstheme="minorHAnsi"/>
          <w:color w:val="000000"/>
          <w:sz w:val="18"/>
          <w:szCs w:val="18"/>
        </w:rPr>
        <w:t>e un esempio di architettura militare in grado di mostrare concretamente al visitatore le evoluzioni tecniche della scienza delle fortificazioni in tutta l’età moderna.</w:t>
      </w:r>
      <w:bookmarkEnd w:id="0"/>
    </w:p>
    <w:sectPr w:rsidR="00CE0EF1" w:rsidRPr="00561F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726"/>
    <w:rsid w:val="00561FF6"/>
    <w:rsid w:val="00CE0EF1"/>
    <w:rsid w:val="00F0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BC9567-5532-42A0-A6F2-DE515330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Alda</dc:creator>
  <cp:keywords/>
  <dc:description/>
  <cp:lastModifiedBy>Mariani Marco</cp:lastModifiedBy>
  <cp:revision>2</cp:revision>
  <dcterms:created xsi:type="dcterms:W3CDTF">2020-06-12T20:50:00Z</dcterms:created>
  <dcterms:modified xsi:type="dcterms:W3CDTF">2020-07-29T06:13:00Z</dcterms:modified>
</cp:coreProperties>
</file>